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58C5D7A7" w14:textId="77777777" w:rsidR="00360562" w:rsidRPr="009B2ACF" w:rsidRDefault="00360562" w:rsidP="00360562">
      <w:pPr>
        <w:shd w:val="clear" w:color="auto" w:fill="FFFFFF"/>
        <w:rPr>
          <w:rFonts w:ascii="Arial" w:hAnsi="Arial" w:cs="Arial"/>
          <w:b/>
          <w:bCs/>
        </w:rPr>
      </w:pPr>
      <w:r w:rsidRPr="009B2ACF">
        <w:rPr>
          <w:rFonts w:ascii="Arial" w:hAnsi="Arial" w:cs="Arial"/>
          <w:b/>
          <w:bCs/>
        </w:rPr>
        <w:t>„Przebudowa wraz z doposażeniem placu zabaw przy Żłobku Samorządowym w Ozimku”</w:t>
      </w:r>
    </w:p>
    <w:p w14:paraId="623DBDC2" w14:textId="38EF1489" w:rsidR="00536DF6" w:rsidRDefault="00360562" w:rsidP="00360562">
      <w:pPr>
        <w:pStyle w:val="Standard"/>
        <w:rPr>
          <w:rFonts w:ascii="Arial" w:hAnsi="Arial" w:cs="Arial"/>
        </w:rPr>
      </w:pPr>
      <w:r w:rsidRPr="009B2ACF">
        <w:rPr>
          <w:rFonts w:ascii="Arial" w:hAnsi="Arial" w:cs="Arial"/>
        </w:rPr>
        <w:t>W ramach naboru Resortowego Programu "Aktywne Place Zabaw" 2025 finansowanego ze środków Funduszu Pracy</w:t>
      </w:r>
    </w:p>
    <w:p w14:paraId="7ADF4968" w14:textId="77777777" w:rsidR="00360562" w:rsidRPr="00536DF6" w:rsidRDefault="00360562" w:rsidP="00360562">
      <w:pPr>
        <w:pStyle w:val="Standard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4AD1961A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049F166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2436C4C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81FC214" w14:textId="77777777" w:rsidR="00360562" w:rsidRPr="00536DF6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0A464F17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3EE44280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5BCA4AAC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555FEFED" w14:textId="77777777" w:rsidR="00360562" w:rsidRPr="00536DF6" w:rsidRDefault="00360562" w:rsidP="003A0070">
      <w:pPr>
        <w:ind w:left="5670" w:hanging="992"/>
        <w:rPr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6C0B6" w14:textId="77777777" w:rsidR="00B80F4F" w:rsidRDefault="00B80F4F" w:rsidP="00B56A45">
      <w:r>
        <w:separator/>
      </w:r>
    </w:p>
  </w:endnote>
  <w:endnote w:type="continuationSeparator" w:id="0">
    <w:p w14:paraId="55949B5D" w14:textId="77777777" w:rsidR="00B80F4F" w:rsidRDefault="00B80F4F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2F37675F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B83076">
      <w:rPr>
        <w:caps/>
        <w:color w:val="5B9BD5" w:themeColor="accent1"/>
        <w:sz w:val="16"/>
        <w:szCs w:val="16"/>
      </w:rPr>
      <w:t>1</w:t>
    </w:r>
    <w:r w:rsidR="00360562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A500B" w14:textId="77777777" w:rsidR="00B80F4F" w:rsidRDefault="00B80F4F" w:rsidP="00B56A45">
      <w:r>
        <w:separator/>
      </w:r>
    </w:p>
  </w:footnote>
  <w:footnote w:type="continuationSeparator" w:id="0">
    <w:p w14:paraId="7B0AA59D" w14:textId="77777777" w:rsidR="00B80F4F" w:rsidRDefault="00B80F4F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168FE"/>
    <w:rsid w:val="002600E3"/>
    <w:rsid w:val="00262034"/>
    <w:rsid w:val="00262551"/>
    <w:rsid w:val="002F46F0"/>
    <w:rsid w:val="002F4887"/>
    <w:rsid w:val="003250F4"/>
    <w:rsid w:val="00334501"/>
    <w:rsid w:val="00360562"/>
    <w:rsid w:val="0037304A"/>
    <w:rsid w:val="003A0070"/>
    <w:rsid w:val="003B6E29"/>
    <w:rsid w:val="0044448A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293B"/>
    <w:rsid w:val="00636D47"/>
    <w:rsid w:val="00654AF3"/>
    <w:rsid w:val="00654B8C"/>
    <w:rsid w:val="006C0D9A"/>
    <w:rsid w:val="006C6FC5"/>
    <w:rsid w:val="00740BB0"/>
    <w:rsid w:val="007611A0"/>
    <w:rsid w:val="00766F34"/>
    <w:rsid w:val="007722A3"/>
    <w:rsid w:val="007B185F"/>
    <w:rsid w:val="007D0171"/>
    <w:rsid w:val="00833054"/>
    <w:rsid w:val="0085779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0F4F"/>
    <w:rsid w:val="00B83076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2023-05-29T11:32:00Z</cp:lastPrinted>
  <dcterms:created xsi:type="dcterms:W3CDTF">2024-12-03T13:31:00Z</dcterms:created>
  <dcterms:modified xsi:type="dcterms:W3CDTF">2025-06-11T06:18:00Z</dcterms:modified>
</cp:coreProperties>
</file>